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85DC" w14:textId="77777777" w:rsidR="002A411B" w:rsidRPr="002A411B" w:rsidRDefault="002A411B" w:rsidP="002A411B">
      <w:pPr>
        <w:rPr>
          <w:lang w:val="en-US"/>
        </w:rPr>
      </w:pPr>
      <w:r w:rsidRPr="00BE7B07">
        <w:rPr>
          <w:color w:val="FF0000"/>
          <w:lang w:val="en-US"/>
        </w:rPr>
        <w:t xml:space="preserve">[Name of Healthcare Unit] </w:t>
      </w:r>
      <w:r w:rsidRPr="002A411B">
        <w:rPr>
          <w:lang w:val="en-US"/>
        </w:rPr>
        <w:t xml:space="preserve">reports information relating to care provided in the Intermediate Care Unit (IMCU, Swedish: </w:t>
      </w:r>
      <w:proofErr w:type="spellStart"/>
      <w:r w:rsidRPr="002A411B">
        <w:rPr>
          <w:lang w:val="en-US"/>
        </w:rPr>
        <w:t>Intermediärvårdsavdelning</w:t>
      </w:r>
      <w:proofErr w:type="spellEnd"/>
      <w:r w:rsidRPr="002A411B">
        <w:rPr>
          <w:lang w:val="en-US"/>
        </w:rPr>
        <w:t>, IMA) to the Swedish Intensive Care Registry (SIR). The information is used to monitor, evaluate, and improve the quality and patient safety of healthcare. Participation is voluntary and does not affect the care you receive.</w:t>
      </w:r>
    </w:p>
    <w:p w14:paraId="5B7A4690" w14:textId="1803C56E" w:rsidR="002A411B" w:rsidRPr="002A411B" w:rsidRDefault="002A411B" w:rsidP="002A411B">
      <w:pPr>
        <w:rPr>
          <w:lang w:val="en-US"/>
        </w:rPr>
      </w:pPr>
      <w:r w:rsidRPr="00BE7B07">
        <w:rPr>
          <w:rStyle w:val="Rubrik3Char"/>
          <w:lang w:val="en-US"/>
        </w:rPr>
        <w:t>Voluntary Participation</w:t>
      </w:r>
      <w:r w:rsidR="00BE7B07" w:rsidRPr="00BE7B07">
        <w:rPr>
          <w:rStyle w:val="Rubrik3Char"/>
          <w:lang w:val="en-US"/>
        </w:rPr>
        <w:br/>
      </w:r>
      <w:proofErr w:type="spellStart"/>
      <w:r w:rsidRPr="002A411B">
        <w:rPr>
          <w:lang w:val="en-US"/>
        </w:rPr>
        <w:t>Participation</w:t>
      </w:r>
      <w:proofErr w:type="spellEnd"/>
      <w:r w:rsidRPr="002A411B">
        <w:rPr>
          <w:lang w:val="en-US"/>
        </w:rPr>
        <w:t xml:space="preserve"> in the quality registry is voluntary, and your decision will not affect the care you receive. You have the right to object to registration and to request, at any time, that your personal data be removed from the registry. Please contact your healthcare unit or the registry if you wish to exercise these rights.</w:t>
      </w:r>
    </w:p>
    <w:p w14:paraId="68A85288" w14:textId="531771F7" w:rsidR="002A411B" w:rsidRPr="002A411B" w:rsidRDefault="002A411B" w:rsidP="002A411B">
      <w:pPr>
        <w:rPr>
          <w:lang w:val="en-US"/>
        </w:rPr>
      </w:pPr>
      <w:r w:rsidRPr="00443666">
        <w:rPr>
          <w:rStyle w:val="Rubrik3Char"/>
          <w:lang w:val="en-US"/>
        </w:rPr>
        <w:t>How Is the Information Used?</w:t>
      </w:r>
      <w:r w:rsidR="00443666" w:rsidRPr="00443666">
        <w:rPr>
          <w:rStyle w:val="Rubrik3Char"/>
          <w:lang w:val="en-US"/>
        </w:rPr>
        <w:br/>
      </w:r>
      <w:r w:rsidRPr="002A411B">
        <w:rPr>
          <w:lang w:val="en-US"/>
        </w:rPr>
        <w:t>The information is used to:</w:t>
      </w:r>
    </w:p>
    <w:p w14:paraId="1C731EB9" w14:textId="77777777" w:rsidR="002A411B" w:rsidRPr="002A411B" w:rsidRDefault="002A411B" w:rsidP="002A411B">
      <w:pPr>
        <w:numPr>
          <w:ilvl w:val="0"/>
          <w:numId w:val="8"/>
        </w:numPr>
        <w:rPr>
          <w:lang w:val="en-US"/>
        </w:rPr>
      </w:pPr>
      <w:r w:rsidRPr="002A411B">
        <w:rPr>
          <w:lang w:val="en-US"/>
        </w:rPr>
        <w:t>improve and ensure the quality of healthcare</w:t>
      </w:r>
    </w:p>
    <w:p w14:paraId="076E6797" w14:textId="77777777" w:rsidR="002A411B" w:rsidRPr="002A411B" w:rsidRDefault="002A411B" w:rsidP="002A411B">
      <w:pPr>
        <w:numPr>
          <w:ilvl w:val="0"/>
          <w:numId w:val="8"/>
        </w:numPr>
        <w:rPr>
          <w:lang w:val="en-US"/>
        </w:rPr>
      </w:pPr>
      <w:r w:rsidRPr="002A411B">
        <w:rPr>
          <w:lang w:val="en-US"/>
        </w:rPr>
        <w:t>monitor treatment outcomes and patient safety</w:t>
      </w:r>
    </w:p>
    <w:p w14:paraId="3188D12A" w14:textId="77777777" w:rsidR="002A411B" w:rsidRPr="002A411B" w:rsidRDefault="002A411B" w:rsidP="002A411B">
      <w:pPr>
        <w:numPr>
          <w:ilvl w:val="0"/>
          <w:numId w:val="8"/>
        </w:numPr>
        <w:rPr>
          <w:lang w:val="en-US"/>
        </w:rPr>
      </w:pPr>
      <w:r w:rsidRPr="002A411B">
        <w:rPr>
          <w:lang w:val="en-US"/>
        </w:rPr>
        <w:t>compile statistics</w:t>
      </w:r>
    </w:p>
    <w:p w14:paraId="68CD12C5" w14:textId="77777777" w:rsidR="002A411B" w:rsidRPr="002A411B" w:rsidRDefault="002A411B" w:rsidP="002A411B">
      <w:pPr>
        <w:numPr>
          <w:ilvl w:val="0"/>
          <w:numId w:val="8"/>
        </w:numPr>
        <w:rPr>
          <w:lang w:val="en-US"/>
        </w:rPr>
      </w:pPr>
      <w:r w:rsidRPr="002A411B">
        <w:rPr>
          <w:lang w:val="en-US"/>
        </w:rPr>
        <w:t>conduct healthcare research</w:t>
      </w:r>
    </w:p>
    <w:p w14:paraId="1E55F998" w14:textId="77777777" w:rsidR="002A411B" w:rsidRPr="002A411B" w:rsidRDefault="002A411B" w:rsidP="002A411B">
      <w:pPr>
        <w:rPr>
          <w:lang w:val="en-US"/>
        </w:rPr>
      </w:pPr>
      <w:r w:rsidRPr="002A411B">
        <w:rPr>
          <w:lang w:val="en-US"/>
        </w:rPr>
        <w:t>All research involving data from the quality registry requires approval by the Swedish Ethical Review Authority.</w:t>
      </w:r>
    </w:p>
    <w:p w14:paraId="4C9BEFEA" w14:textId="35EECCD7" w:rsidR="002A411B" w:rsidRPr="002A411B" w:rsidRDefault="002A411B" w:rsidP="002A411B">
      <w:pPr>
        <w:rPr>
          <w:lang w:val="en-US"/>
        </w:rPr>
      </w:pPr>
      <w:r w:rsidRPr="00443666">
        <w:rPr>
          <w:rStyle w:val="Rubrik3Char"/>
          <w:lang w:val="en-US"/>
        </w:rPr>
        <w:t>Confidentiality and Information Security</w:t>
      </w:r>
      <w:r w:rsidR="00443666">
        <w:rPr>
          <w:lang w:val="en-US"/>
        </w:rPr>
        <w:br/>
      </w:r>
      <w:r w:rsidRPr="002A411B">
        <w:rPr>
          <w:lang w:val="en-US"/>
        </w:rPr>
        <w:t>The information is protected by healthcare confidentiality regulations and data protection legislation. Access is restricted to authorized individuals who require the information for their work. All access is logged and regularly monitored. Technical and organizational security measures, such as encryption and secure authentication, are used to protect the information.</w:t>
      </w:r>
    </w:p>
    <w:p w14:paraId="2E166C4F" w14:textId="283A280D" w:rsidR="002A411B" w:rsidRPr="002A411B" w:rsidRDefault="002A411B" w:rsidP="002A411B">
      <w:pPr>
        <w:rPr>
          <w:lang w:val="en-US"/>
        </w:rPr>
      </w:pPr>
      <w:r w:rsidRPr="00443666">
        <w:rPr>
          <w:rStyle w:val="Rubrik3Char"/>
          <w:lang w:val="en-US"/>
        </w:rPr>
        <w:t>Data Controller</w:t>
      </w:r>
      <w:r w:rsidR="00443666">
        <w:rPr>
          <w:lang w:val="en-US"/>
        </w:rPr>
        <w:br/>
      </w:r>
      <w:r w:rsidRPr="002A411B">
        <w:rPr>
          <w:lang w:val="en-US"/>
        </w:rPr>
        <w:t xml:space="preserve">The Regional Executive Board of Region Uppsala is the Central Personal Data Controller (CPUA, </w:t>
      </w:r>
      <w:proofErr w:type="spellStart"/>
      <w:r w:rsidRPr="002A411B">
        <w:rPr>
          <w:lang w:val="en-US"/>
        </w:rPr>
        <w:t>Centralt</w:t>
      </w:r>
      <w:proofErr w:type="spellEnd"/>
      <w:r w:rsidRPr="002A411B">
        <w:rPr>
          <w:lang w:val="en-US"/>
        </w:rPr>
        <w:t xml:space="preserve"> </w:t>
      </w:r>
      <w:proofErr w:type="spellStart"/>
      <w:r w:rsidRPr="002A411B">
        <w:rPr>
          <w:lang w:val="en-US"/>
        </w:rPr>
        <w:t>Personuppgiftsansvarig</w:t>
      </w:r>
      <w:proofErr w:type="spellEnd"/>
      <w:r w:rsidRPr="002A411B">
        <w:rPr>
          <w:lang w:val="en-US"/>
        </w:rPr>
        <w:t xml:space="preserve"> </w:t>
      </w:r>
      <w:proofErr w:type="spellStart"/>
      <w:r w:rsidRPr="002A411B">
        <w:rPr>
          <w:lang w:val="en-US"/>
        </w:rPr>
        <w:t>Myndighet</w:t>
      </w:r>
      <w:proofErr w:type="spellEnd"/>
      <w:r w:rsidRPr="002A411B">
        <w:rPr>
          <w:lang w:val="en-US"/>
        </w:rPr>
        <w:t>) for the Swedish Intensive Care Registry (SIR) and has overall responsibility for the personal data processed in the registry.</w:t>
      </w:r>
    </w:p>
    <w:p w14:paraId="2D45DE14" w14:textId="77777777" w:rsidR="002A411B" w:rsidRPr="002A411B" w:rsidRDefault="002A411B" w:rsidP="002A411B">
      <w:pPr>
        <w:rPr>
          <w:lang w:val="en-US"/>
        </w:rPr>
      </w:pPr>
      <w:r w:rsidRPr="00443666">
        <w:rPr>
          <w:color w:val="FF0000"/>
          <w:lang w:val="en-US"/>
        </w:rPr>
        <w:t>[Name of Healthcare Unit]</w:t>
      </w:r>
      <w:r w:rsidRPr="002A411B">
        <w:rPr>
          <w:lang w:val="en-US"/>
        </w:rPr>
        <w:t xml:space="preserve"> is responsible for the local registration of data.</w:t>
      </w:r>
    </w:p>
    <w:p w14:paraId="0B3D5255" w14:textId="39FB1693" w:rsidR="002A411B" w:rsidRPr="002A411B" w:rsidRDefault="002A411B" w:rsidP="002A411B">
      <w:pPr>
        <w:rPr>
          <w:lang w:val="en-US"/>
        </w:rPr>
      </w:pPr>
      <w:r w:rsidRPr="00443666">
        <w:rPr>
          <w:rStyle w:val="Rubrik3Char"/>
          <w:lang w:val="en-US"/>
        </w:rPr>
        <w:t>Data Retention and Deletion</w:t>
      </w:r>
      <w:r w:rsidR="00443666" w:rsidRPr="00443666">
        <w:rPr>
          <w:rStyle w:val="Rubrik3Char"/>
          <w:lang w:val="en-US"/>
        </w:rPr>
        <w:br/>
      </w:r>
      <w:r w:rsidRPr="002A411B">
        <w:rPr>
          <w:lang w:val="en-US"/>
        </w:rPr>
        <w:t>Personal data in the quality registry are retained and deleted in accordance with applicable legislation and decisions made by the Central Personal Data Controller.</w:t>
      </w:r>
    </w:p>
    <w:p w14:paraId="7F939324" w14:textId="1F5E2B22" w:rsidR="002A411B" w:rsidRPr="002A411B" w:rsidRDefault="002A411B" w:rsidP="002A411B">
      <w:pPr>
        <w:rPr>
          <w:lang w:val="en-US"/>
        </w:rPr>
      </w:pPr>
      <w:r w:rsidRPr="00443666">
        <w:rPr>
          <w:rStyle w:val="Rubrik3Char"/>
          <w:lang w:val="en-US"/>
        </w:rPr>
        <w:t>Your Rights</w:t>
      </w:r>
      <w:r w:rsidR="00443666" w:rsidRPr="00443666">
        <w:rPr>
          <w:rStyle w:val="Rubrik3Char"/>
          <w:lang w:val="en-US"/>
        </w:rPr>
        <w:br/>
      </w:r>
      <w:r w:rsidRPr="002A411B">
        <w:rPr>
          <w:lang w:val="en-US"/>
        </w:rPr>
        <w:t>You have the right to:</w:t>
      </w:r>
    </w:p>
    <w:p w14:paraId="5B80D7D1" w14:textId="77777777" w:rsidR="002A411B" w:rsidRPr="002A411B" w:rsidRDefault="002A411B" w:rsidP="002A411B">
      <w:pPr>
        <w:numPr>
          <w:ilvl w:val="0"/>
          <w:numId w:val="9"/>
        </w:numPr>
        <w:rPr>
          <w:lang w:val="en-US"/>
        </w:rPr>
      </w:pPr>
      <w:r w:rsidRPr="002A411B">
        <w:rPr>
          <w:lang w:val="en-US"/>
        </w:rPr>
        <w:t>object to registration in the quality registry</w:t>
      </w:r>
    </w:p>
    <w:p w14:paraId="78E463FC" w14:textId="77777777" w:rsidR="002A411B" w:rsidRPr="002A411B" w:rsidRDefault="002A411B" w:rsidP="002A411B">
      <w:pPr>
        <w:numPr>
          <w:ilvl w:val="0"/>
          <w:numId w:val="9"/>
        </w:numPr>
        <w:rPr>
          <w:lang w:val="en-US"/>
        </w:rPr>
      </w:pPr>
      <w:r w:rsidRPr="002A411B">
        <w:rPr>
          <w:lang w:val="en-US"/>
        </w:rPr>
        <w:t>request that your personal data be removed from the registry</w:t>
      </w:r>
    </w:p>
    <w:p w14:paraId="6CDCAC6F" w14:textId="77777777" w:rsidR="002A411B" w:rsidRPr="002A411B" w:rsidRDefault="002A411B" w:rsidP="002A411B">
      <w:pPr>
        <w:numPr>
          <w:ilvl w:val="0"/>
          <w:numId w:val="9"/>
        </w:numPr>
        <w:rPr>
          <w:lang w:val="en-US"/>
        </w:rPr>
      </w:pPr>
      <w:r w:rsidRPr="002A411B">
        <w:rPr>
          <w:lang w:val="en-US"/>
        </w:rPr>
        <w:lastRenderedPageBreak/>
        <w:t xml:space="preserve">receive information about whether personal data relating to you </w:t>
      </w:r>
      <w:proofErr w:type="gramStart"/>
      <w:r w:rsidRPr="002A411B">
        <w:rPr>
          <w:lang w:val="en-US"/>
        </w:rPr>
        <w:t>are</w:t>
      </w:r>
      <w:proofErr w:type="gramEnd"/>
      <w:r w:rsidRPr="002A411B">
        <w:rPr>
          <w:lang w:val="en-US"/>
        </w:rPr>
        <w:t xml:space="preserve"> being processed in the registry</w:t>
      </w:r>
    </w:p>
    <w:p w14:paraId="68D0221F" w14:textId="77777777" w:rsidR="002A411B" w:rsidRPr="002A411B" w:rsidRDefault="002A411B" w:rsidP="002A411B">
      <w:pPr>
        <w:numPr>
          <w:ilvl w:val="0"/>
          <w:numId w:val="9"/>
        </w:numPr>
        <w:rPr>
          <w:lang w:val="en-US"/>
        </w:rPr>
      </w:pPr>
      <w:r w:rsidRPr="002A411B">
        <w:rPr>
          <w:lang w:val="en-US"/>
        </w:rPr>
        <w:t>receive a copy of your personal data free of charge</w:t>
      </w:r>
    </w:p>
    <w:p w14:paraId="13B9EC96" w14:textId="77777777" w:rsidR="002A411B" w:rsidRPr="002A411B" w:rsidRDefault="002A411B" w:rsidP="002A411B">
      <w:pPr>
        <w:numPr>
          <w:ilvl w:val="0"/>
          <w:numId w:val="9"/>
        </w:numPr>
        <w:rPr>
          <w:lang w:val="en-US"/>
        </w:rPr>
      </w:pPr>
      <w:r w:rsidRPr="002A411B">
        <w:rPr>
          <w:lang w:val="en-US"/>
        </w:rPr>
        <w:t>have inaccurate information corrected</w:t>
      </w:r>
    </w:p>
    <w:p w14:paraId="5EB5EA7E" w14:textId="77777777" w:rsidR="002A411B" w:rsidRPr="002A411B" w:rsidRDefault="002A411B" w:rsidP="002A411B">
      <w:pPr>
        <w:numPr>
          <w:ilvl w:val="0"/>
          <w:numId w:val="9"/>
        </w:numPr>
        <w:rPr>
          <w:lang w:val="en-US"/>
        </w:rPr>
      </w:pPr>
      <w:r w:rsidRPr="002A411B">
        <w:rPr>
          <w:lang w:val="en-US"/>
        </w:rPr>
        <w:t>obtain information about who has accessed your data (access log extract)</w:t>
      </w:r>
    </w:p>
    <w:p w14:paraId="03F1BFDD" w14:textId="77777777" w:rsidR="002A411B" w:rsidRPr="002A411B" w:rsidRDefault="002A411B" w:rsidP="002A411B">
      <w:pPr>
        <w:numPr>
          <w:ilvl w:val="0"/>
          <w:numId w:val="9"/>
        </w:numPr>
        <w:rPr>
          <w:lang w:val="en-US"/>
        </w:rPr>
      </w:pPr>
      <w:r w:rsidRPr="002A411B">
        <w:rPr>
          <w:lang w:val="en-US"/>
        </w:rPr>
        <w:t>lodge a complaint with the Swedish Authority for Privacy Protection (IMY)</w:t>
      </w:r>
    </w:p>
    <w:p w14:paraId="6C5A3DD3" w14:textId="77777777" w:rsidR="002A411B" w:rsidRPr="002A411B" w:rsidRDefault="002A411B" w:rsidP="002A411B">
      <w:pPr>
        <w:numPr>
          <w:ilvl w:val="0"/>
          <w:numId w:val="9"/>
        </w:numPr>
        <w:rPr>
          <w:lang w:val="en-US"/>
        </w:rPr>
      </w:pPr>
      <w:r w:rsidRPr="002A411B">
        <w:rPr>
          <w:lang w:val="en-US"/>
        </w:rPr>
        <w:t>seek compensation if personal data have been processed in violation of the General Data Protection Regulation (GDPR) or applicable Swedish healthcare data legislation</w:t>
      </w:r>
    </w:p>
    <w:p w14:paraId="1CF663D1" w14:textId="7EDDA2BF" w:rsidR="002A411B" w:rsidRPr="002A411B" w:rsidRDefault="002A411B" w:rsidP="002A411B">
      <w:pPr>
        <w:rPr>
          <w:lang w:val="en-US"/>
        </w:rPr>
      </w:pPr>
      <w:r w:rsidRPr="008B6501">
        <w:rPr>
          <w:rStyle w:val="Rubrik3Char"/>
          <w:lang w:val="en-US"/>
        </w:rPr>
        <w:t>More Information</w:t>
      </w:r>
      <w:r w:rsidR="008B6501" w:rsidRPr="008B6501">
        <w:rPr>
          <w:rStyle w:val="Rubrik3Char"/>
          <w:lang w:val="en-US"/>
        </w:rPr>
        <w:br/>
      </w:r>
      <w:r w:rsidRPr="002A411B">
        <w:rPr>
          <w:lang w:val="en-US"/>
        </w:rPr>
        <w:t>More information about the Swedish Intensive Care Registry (SIR) is available at:</w:t>
      </w:r>
      <w:r w:rsidR="008B6501">
        <w:rPr>
          <w:lang w:val="en-US"/>
        </w:rPr>
        <w:br/>
      </w:r>
      <w:hyperlink r:id="rId7" w:history="1">
        <w:r w:rsidRPr="008B6501">
          <w:rPr>
            <w:rStyle w:val="Hyperlnk"/>
            <w:lang w:val="en-US"/>
          </w:rPr>
          <w:t>https://www.icuregswe.org</w:t>
        </w:r>
      </w:hyperlink>
    </w:p>
    <w:p w14:paraId="06C9F16B" w14:textId="65ACED37" w:rsidR="002A411B" w:rsidRPr="002A411B" w:rsidRDefault="002A411B" w:rsidP="002A411B">
      <w:pPr>
        <w:rPr>
          <w:lang w:val="en-US"/>
        </w:rPr>
      </w:pPr>
      <w:r w:rsidRPr="008B6501">
        <w:rPr>
          <w:rStyle w:val="Rubrik3Char"/>
          <w:lang w:val="en-US"/>
        </w:rPr>
        <w:t>Data Protection Officer</w:t>
      </w:r>
      <w:r w:rsidR="008B6501">
        <w:rPr>
          <w:lang w:val="en-US"/>
        </w:rPr>
        <w:br/>
      </w:r>
      <w:r w:rsidRPr="002A411B">
        <w:rPr>
          <w:lang w:val="en-US"/>
        </w:rPr>
        <w:t>Region Uppsala</w:t>
      </w:r>
      <w:r w:rsidRPr="002A411B">
        <w:rPr>
          <w:lang w:val="en-US"/>
        </w:rPr>
        <w:br/>
        <w:t>Box 602</w:t>
      </w:r>
      <w:r w:rsidRPr="002A411B">
        <w:rPr>
          <w:lang w:val="en-US"/>
        </w:rPr>
        <w:br/>
        <w:t>SE-751 25 Uppsala</w:t>
      </w:r>
      <w:r w:rsidRPr="002A411B">
        <w:rPr>
          <w:lang w:val="en-US"/>
        </w:rPr>
        <w:br/>
        <w:t>Sweden</w:t>
      </w:r>
    </w:p>
    <w:p w14:paraId="0C3F495A" w14:textId="77777777" w:rsidR="002A411B" w:rsidRPr="002A411B" w:rsidRDefault="002A411B" w:rsidP="002A411B">
      <w:pPr>
        <w:rPr>
          <w:lang w:val="en-US"/>
        </w:rPr>
      </w:pPr>
      <w:r w:rsidRPr="002A411B">
        <w:rPr>
          <w:lang w:val="en-US"/>
        </w:rPr>
        <w:t>Telephone: +46 (0)18 611 00 00</w:t>
      </w:r>
      <w:r w:rsidRPr="002A411B">
        <w:rPr>
          <w:lang w:val="en-US"/>
        </w:rPr>
        <w:br/>
        <w:t>Email: dataskyddsombud@regionuppsala.se</w:t>
      </w:r>
    </w:p>
    <w:p w14:paraId="72EDAD00" w14:textId="77777777" w:rsidR="002A411B" w:rsidRPr="002A411B" w:rsidRDefault="002A411B" w:rsidP="002A411B">
      <w:pPr>
        <w:rPr>
          <w:lang w:val="en-US"/>
        </w:rPr>
      </w:pPr>
      <w:r w:rsidRPr="002A411B">
        <w:rPr>
          <w:lang w:val="en-US"/>
        </w:rPr>
        <w:t>You may also contact the Data Protection Officer of your local healthcare provider.</w:t>
      </w:r>
    </w:p>
    <w:p w14:paraId="0B3FB461" w14:textId="77777777" w:rsidR="0083748E" w:rsidRPr="002A411B" w:rsidRDefault="0083748E" w:rsidP="0083748E">
      <w:pPr>
        <w:rPr>
          <w:lang w:val="en-US"/>
        </w:rPr>
      </w:pPr>
    </w:p>
    <w:p w14:paraId="00186FD8" w14:textId="438BC9DE" w:rsidR="00B21742" w:rsidRPr="002A411B" w:rsidRDefault="00B21742" w:rsidP="00A94A2A">
      <w:pPr>
        <w:rPr>
          <w:rStyle w:val="Hyperlnk"/>
          <w:color w:val="auto"/>
          <w:u w:val="none"/>
          <w:lang w:val="en-US"/>
        </w:rPr>
      </w:pPr>
    </w:p>
    <w:sectPr w:rsidR="00B21742" w:rsidRPr="002A411B" w:rsidSect="00B2174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87A6" w14:textId="77777777" w:rsidR="00F12812" w:rsidRDefault="00F12812" w:rsidP="00B21742">
      <w:pPr>
        <w:spacing w:after="0" w:line="240" w:lineRule="auto"/>
      </w:pPr>
      <w:r>
        <w:separator/>
      </w:r>
    </w:p>
  </w:endnote>
  <w:endnote w:type="continuationSeparator" w:id="0">
    <w:p w14:paraId="3B8D74E5" w14:textId="77777777" w:rsidR="00F12812" w:rsidRDefault="00F12812" w:rsidP="00B2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4327" w14:textId="77777777" w:rsidR="0052230F" w:rsidRDefault="005223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5F26" w14:textId="77777777" w:rsidR="0052230F" w:rsidRDefault="005223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C4D2" w14:textId="77777777" w:rsidR="0052230F" w:rsidRDefault="00522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FE00" w14:textId="77777777" w:rsidR="00F12812" w:rsidRDefault="00F12812" w:rsidP="00B21742">
      <w:pPr>
        <w:spacing w:after="0" w:line="240" w:lineRule="auto"/>
      </w:pPr>
      <w:r>
        <w:separator/>
      </w:r>
    </w:p>
  </w:footnote>
  <w:footnote w:type="continuationSeparator" w:id="0">
    <w:p w14:paraId="78B0955E" w14:textId="77777777" w:rsidR="00F12812" w:rsidRDefault="00F12812" w:rsidP="00B2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F6C4" w14:textId="77777777" w:rsidR="0052230F" w:rsidRDefault="005223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94E0" w14:textId="77777777" w:rsidR="00F247B9" w:rsidRDefault="00F247B9" w:rsidP="0083748E">
    <w:pPr>
      <w:pStyle w:val="Sidhuvud"/>
      <w:rPr>
        <w:rFonts w:asciiTheme="majorHAnsi" w:eastAsiaTheme="majorEastAsia" w:hAnsiTheme="majorHAnsi" w:cstheme="majorBidi"/>
        <w:color w:val="2F5496" w:themeColor="accent1" w:themeShade="BF"/>
        <w:sz w:val="32"/>
        <w:szCs w:val="32"/>
      </w:rPr>
    </w:pPr>
  </w:p>
  <w:p w14:paraId="7552233C" w14:textId="77777777" w:rsidR="0052230F" w:rsidRPr="000A78C8" w:rsidRDefault="0052230F" w:rsidP="0052230F">
    <w:pPr>
      <w:pStyle w:val="Sidhuvud"/>
      <w:rPr>
        <w:rFonts w:asciiTheme="majorHAnsi" w:eastAsiaTheme="majorEastAsia" w:hAnsiTheme="majorHAnsi" w:cstheme="majorBidi"/>
        <w:color w:val="2F5496" w:themeColor="accent1" w:themeShade="BF"/>
        <w:sz w:val="32"/>
        <w:szCs w:val="32"/>
      </w:rPr>
    </w:pPr>
    <w:r w:rsidRPr="000A78C8">
      <w:rPr>
        <w:rFonts w:asciiTheme="majorHAnsi" w:eastAsiaTheme="majorEastAsia" w:hAnsiTheme="majorHAnsi" w:cstheme="majorBidi"/>
        <w:color w:val="2F5496" w:themeColor="accent1" w:themeShade="BF"/>
        <w:sz w:val="32"/>
        <w:szCs w:val="32"/>
      </w:rPr>
      <w:t xml:space="preserve">Information About </w:t>
    </w:r>
    <w:proofErr w:type="spellStart"/>
    <w:r w:rsidRPr="000A78C8">
      <w:rPr>
        <w:rFonts w:asciiTheme="majorHAnsi" w:eastAsiaTheme="majorEastAsia" w:hAnsiTheme="majorHAnsi" w:cstheme="majorBidi"/>
        <w:color w:val="2F5496" w:themeColor="accent1" w:themeShade="BF"/>
        <w:sz w:val="32"/>
        <w:szCs w:val="32"/>
      </w:rPr>
      <w:t>Registration</w:t>
    </w:r>
    <w:proofErr w:type="spellEnd"/>
    <w:r w:rsidRPr="000A78C8">
      <w:rPr>
        <w:rFonts w:asciiTheme="majorHAnsi" w:eastAsiaTheme="majorEastAsia" w:hAnsiTheme="majorHAnsi" w:cstheme="majorBidi"/>
        <w:color w:val="2F5496" w:themeColor="accent1" w:themeShade="BF"/>
        <w:sz w:val="32"/>
        <w:szCs w:val="32"/>
      </w:rPr>
      <w:t xml:space="preserve"> in the Swedish Intensive Care </w:t>
    </w:r>
    <w:proofErr w:type="spellStart"/>
    <w:r w:rsidRPr="000A78C8">
      <w:rPr>
        <w:rFonts w:asciiTheme="majorHAnsi" w:eastAsiaTheme="majorEastAsia" w:hAnsiTheme="majorHAnsi" w:cstheme="majorBidi"/>
        <w:color w:val="2F5496" w:themeColor="accent1" w:themeShade="BF"/>
        <w:sz w:val="32"/>
        <w:szCs w:val="32"/>
      </w:rPr>
      <w:t>Registry</w:t>
    </w:r>
    <w:proofErr w:type="spellEnd"/>
    <w:r w:rsidRPr="000A78C8">
      <w:rPr>
        <w:rFonts w:asciiTheme="majorHAnsi" w:eastAsiaTheme="majorEastAsia" w:hAnsiTheme="majorHAnsi" w:cstheme="majorBidi"/>
        <w:color w:val="2F5496" w:themeColor="accent1" w:themeShade="BF"/>
        <w:sz w:val="32"/>
        <w:szCs w:val="32"/>
      </w:rPr>
      <w:t xml:space="preserve"> </w:t>
    </w:r>
  </w:p>
  <w:p w14:paraId="297B0C31" w14:textId="77777777" w:rsidR="00B21742" w:rsidRDefault="00B217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3AF6" w14:textId="77777777" w:rsidR="0052230F" w:rsidRDefault="00522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0A3E"/>
    <w:multiLevelType w:val="multilevel"/>
    <w:tmpl w:val="1D56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06486"/>
    <w:multiLevelType w:val="multilevel"/>
    <w:tmpl w:val="5918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F6BAC"/>
    <w:multiLevelType w:val="multilevel"/>
    <w:tmpl w:val="E8C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B3496"/>
    <w:multiLevelType w:val="multilevel"/>
    <w:tmpl w:val="36BA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63E0C"/>
    <w:multiLevelType w:val="hybridMultilevel"/>
    <w:tmpl w:val="09BA8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9540513"/>
    <w:multiLevelType w:val="multilevel"/>
    <w:tmpl w:val="AFEE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71EA9"/>
    <w:multiLevelType w:val="multilevel"/>
    <w:tmpl w:val="C90E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F21B2D"/>
    <w:multiLevelType w:val="multilevel"/>
    <w:tmpl w:val="8D1C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B2D28"/>
    <w:multiLevelType w:val="multilevel"/>
    <w:tmpl w:val="3C4A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09909">
    <w:abstractNumId w:val="4"/>
  </w:num>
  <w:num w:numId="2" w16cid:durableId="2004963981">
    <w:abstractNumId w:val="7"/>
  </w:num>
  <w:num w:numId="3" w16cid:durableId="278682991">
    <w:abstractNumId w:val="2"/>
  </w:num>
  <w:num w:numId="4" w16cid:durableId="1416785191">
    <w:abstractNumId w:val="1"/>
  </w:num>
  <w:num w:numId="5" w16cid:durableId="2140026965">
    <w:abstractNumId w:val="3"/>
  </w:num>
  <w:num w:numId="6" w16cid:durableId="2058358796">
    <w:abstractNumId w:val="8"/>
  </w:num>
  <w:num w:numId="7" w16cid:durableId="1206916286">
    <w:abstractNumId w:val="6"/>
  </w:num>
  <w:num w:numId="8" w16cid:durableId="12193103">
    <w:abstractNumId w:val="0"/>
  </w:num>
  <w:num w:numId="9" w16cid:durableId="927230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42"/>
    <w:rsid w:val="00024047"/>
    <w:rsid w:val="00222310"/>
    <w:rsid w:val="00245593"/>
    <w:rsid w:val="0026067A"/>
    <w:rsid w:val="00273115"/>
    <w:rsid w:val="002747BE"/>
    <w:rsid w:val="00285596"/>
    <w:rsid w:val="002A411B"/>
    <w:rsid w:val="002B3744"/>
    <w:rsid w:val="002C0779"/>
    <w:rsid w:val="002F49A5"/>
    <w:rsid w:val="00336E58"/>
    <w:rsid w:val="003934DE"/>
    <w:rsid w:val="003B368C"/>
    <w:rsid w:val="003C3580"/>
    <w:rsid w:val="00443666"/>
    <w:rsid w:val="004D6681"/>
    <w:rsid w:val="0052230F"/>
    <w:rsid w:val="005E1A61"/>
    <w:rsid w:val="00646223"/>
    <w:rsid w:val="007276D2"/>
    <w:rsid w:val="00786E6B"/>
    <w:rsid w:val="0083748E"/>
    <w:rsid w:val="00890065"/>
    <w:rsid w:val="008B6501"/>
    <w:rsid w:val="008D5C37"/>
    <w:rsid w:val="0093412A"/>
    <w:rsid w:val="009A38FF"/>
    <w:rsid w:val="009C29FB"/>
    <w:rsid w:val="00A94A2A"/>
    <w:rsid w:val="00B21742"/>
    <w:rsid w:val="00BA0E0E"/>
    <w:rsid w:val="00BE7B07"/>
    <w:rsid w:val="00CC1F35"/>
    <w:rsid w:val="00CE0693"/>
    <w:rsid w:val="00D3560E"/>
    <w:rsid w:val="00D77A4C"/>
    <w:rsid w:val="00D958AE"/>
    <w:rsid w:val="00DF1402"/>
    <w:rsid w:val="00E628DB"/>
    <w:rsid w:val="00F12812"/>
    <w:rsid w:val="00F247B9"/>
    <w:rsid w:val="00F52559"/>
    <w:rsid w:val="00F73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8CCF"/>
  <w15:chartTrackingRefBased/>
  <w15:docId w15:val="{68B4FDC4-91D4-47C6-8D3C-6DC7BAAB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742"/>
    <w:pPr>
      <w:spacing w:after="220"/>
    </w:pPr>
    <w:rPr>
      <w:kern w:val="2"/>
      <w14:ligatures w14:val="standardContextual"/>
    </w:rPr>
  </w:style>
  <w:style w:type="paragraph" w:styleId="Rubrik1">
    <w:name w:val="heading 1"/>
    <w:basedOn w:val="Normal"/>
    <w:next w:val="Normal"/>
    <w:link w:val="Rubrik1Char"/>
    <w:uiPriority w:val="9"/>
    <w:qFormat/>
    <w:rsid w:val="00B21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B21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B217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217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217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217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17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17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17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17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B217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B217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217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217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217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17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17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1742"/>
    <w:rPr>
      <w:rFonts w:eastAsiaTheme="majorEastAsia" w:cstheme="majorBidi"/>
      <w:color w:val="272727" w:themeColor="text1" w:themeTint="D8"/>
    </w:rPr>
  </w:style>
  <w:style w:type="paragraph" w:styleId="Rubrik">
    <w:name w:val="Title"/>
    <w:basedOn w:val="Normal"/>
    <w:next w:val="Normal"/>
    <w:link w:val="RubrikChar"/>
    <w:uiPriority w:val="10"/>
    <w:qFormat/>
    <w:rsid w:val="00B2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17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17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17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17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1742"/>
    <w:rPr>
      <w:i/>
      <w:iCs/>
      <w:color w:val="404040" w:themeColor="text1" w:themeTint="BF"/>
    </w:rPr>
  </w:style>
  <w:style w:type="paragraph" w:styleId="Liststycke">
    <w:name w:val="List Paragraph"/>
    <w:basedOn w:val="Normal"/>
    <w:uiPriority w:val="34"/>
    <w:qFormat/>
    <w:rsid w:val="00B21742"/>
    <w:pPr>
      <w:ind w:left="720"/>
      <w:contextualSpacing/>
    </w:pPr>
  </w:style>
  <w:style w:type="character" w:styleId="Starkbetoning">
    <w:name w:val="Intense Emphasis"/>
    <w:basedOn w:val="Standardstycketeckensnitt"/>
    <w:uiPriority w:val="21"/>
    <w:qFormat/>
    <w:rsid w:val="00B21742"/>
    <w:rPr>
      <w:i/>
      <w:iCs/>
      <w:color w:val="2F5496" w:themeColor="accent1" w:themeShade="BF"/>
    </w:rPr>
  </w:style>
  <w:style w:type="paragraph" w:styleId="Starktcitat">
    <w:name w:val="Intense Quote"/>
    <w:basedOn w:val="Normal"/>
    <w:next w:val="Normal"/>
    <w:link w:val="StarktcitatChar"/>
    <w:uiPriority w:val="30"/>
    <w:qFormat/>
    <w:rsid w:val="00B21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21742"/>
    <w:rPr>
      <w:i/>
      <w:iCs/>
      <w:color w:val="2F5496" w:themeColor="accent1" w:themeShade="BF"/>
    </w:rPr>
  </w:style>
  <w:style w:type="character" w:styleId="Starkreferens">
    <w:name w:val="Intense Reference"/>
    <w:basedOn w:val="Standardstycketeckensnitt"/>
    <w:uiPriority w:val="32"/>
    <w:qFormat/>
    <w:rsid w:val="00B21742"/>
    <w:rPr>
      <w:b/>
      <w:bCs/>
      <w:smallCaps/>
      <w:color w:val="2F5496" w:themeColor="accent1" w:themeShade="BF"/>
      <w:spacing w:val="5"/>
    </w:rPr>
  </w:style>
  <w:style w:type="paragraph" w:styleId="Sidhuvud">
    <w:name w:val="header"/>
    <w:basedOn w:val="Normal"/>
    <w:link w:val="SidhuvudChar"/>
    <w:uiPriority w:val="99"/>
    <w:unhideWhenUsed/>
    <w:rsid w:val="00B217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742"/>
  </w:style>
  <w:style w:type="paragraph" w:styleId="Sidfot">
    <w:name w:val="footer"/>
    <w:basedOn w:val="Normal"/>
    <w:link w:val="SidfotChar"/>
    <w:uiPriority w:val="99"/>
    <w:unhideWhenUsed/>
    <w:rsid w:val="00B217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742"/>
  </w:style>
  <w:style w:type="character" w:styleId="Hyperlnk">
    <w:name w:val="Hyperlink"/>
    <w:basedOn w:val="Standardstycketeckensnitt"/>
    <w:uiPriority w:val="99"/>
    <w:unhideWhenUsed/>
    <w:rsid w:val="00B21742"/>
    <w:rPr>
      <w:color w:val="0563C1" w:themeColor="hyperlink"/>
      <w:u w:val="single"/>
      <w:lang w:val="sv-SE"/>
    </w:rPr>
  </w:style>
  <w:style w:type="character" w:styleId="Platshllartext">
    <w:name w:val="Placeholder Text"/>
    <w:basedOn w:val="Standardstycketeckensnitt"/>
    <w:uiPriority w:val="99"/>
    <w:semiHidden/>
    <w:rsid w:val="00B21742"/>
    <w:rPr>
      <w:color w:val="666666"/>
      <w:bdr w:val="none" w:sz="0" w:space="0" w:color="auto"/>
      <w:shd w:val="clear" w:color="auto" w:fill="DEEAF6" w:themeFill="accent5" w:themeFillTint="33"/>
      <w:lang w:val="sv-SE"/>
    </w:rPr>
  </w:style>
  <w:style w:type="character" w:styleId="Olstomnmnande">
    <w:name w:val="Unresolved Mention"/>
    <w:basedOn w:val="Standardstycketeckensnitt"/>
    <w:uiPriority w:val="99"/>
    <w:semiHidden/>
    <w:unhideWhenUsed/>
    <w:rsid w:val="0083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curegsw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2550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Andersson</dc:creator>
  <cp:keywords>Information till patienter SIR 2025</cp:keywords>
  <dc:description/>
  <cp:lastModifiedBy>Lena Andersson</cp:lastModifiedBy>
  <cp:revision>2</cp:revision>
  <dcterms:created xsi:type="dcterms:W3CDTF">2026-09-03T17:36:00Z</dcterms:created>
  <dcterms:modified xsi:type="dcterms:W3CDTF">2026-09-03T17:36:00Z</dcterms:modified>
</cp:coreProperties>
</file>